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A4EC">
      <w:pPr>
        <w:pStyle w:val="3"/>
        <w:tabs>
          <w:tab w:val="left" w:pos="2771"/>
        </w:tabs>
        <w:rPr>
          <w:rFonts w:hint="default" w:ascii="宋体" w:hAnsi="宋体" w:eastAsia="宋体" w:cs="宋体"/>
          <w:b/>
          <w:bCs/>
          <w:color w:val="auto"/>
          <w:szCs w:val="21"/>
          <w:highlight w:val="none"/>
          <w:shd w:val="clear" w:color="auto" w:fill="auto"/>
          <w:lang w:val="en-US" w:eastAsia="zh-CN"/>
        </w:rPr>
      </w:pPr>
      <w:bookmarkStart w:id="24" w:name="_GoBack"/>
      <w:bookmarkEnd w:id="24"/>
      <w:r>
        <w:rPr>
          <w:rFonts w:hint="eastAsia" w:ascii="宋体" w:hAnsi="宋体" w:eastAsia="宋体" w:cs="宋体"/>
          <w:b/>
          <w:bCs/>
          <w:color w:val="auto"/>
          <w:szCs w:val="21"/>
          <w:highlight w:val="none"/>
          <w:shd w:val="clear" w:color="auto" w:fill="auto"/>
          <w:lang w:val="en-US" w:eastAsia="zh-CN"/>
        </w:rPr>
        <w:t>附件1</w:t>
      </w:r>
    </w:p>
    <w:p w14:paraId="2A3B88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Cs w:val="21"/>
          <w:highlight w:val="none"/>
          <w:shd w:val="clear" w:color="auto" w:fill="auto"/>
          <w:lang w:val="en-US" w:eastAsia="zh-CN"/>
        </w:rPr>
      </w:pPr>
    </w:p>
    <w:p w14:paraId="590336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报价表</w:t>
      </w:r>
    </w:p>
    <w:p w14:paraId="3D8D80CB">
      <w:pPr>
        <w:pStyle w:val="6"/>
        <w:widowControl/>
        <w:snapToGrid w:val="0"/>
        <w:spacing w:before="295" w:after="295"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11"/>
        <w:gridCol w:w="1229"/>
        <w:gridCol w:w="737"/>
        <w:gridCol w:w="954"/>
        <w:gridCol w:w="1241"/>
        <w:gridCol w:w="1325"/>
      </w:tblGrid>
      <w:tr w14:paraId="2B0F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8" w:type="dxa"/>
            <w:noWrap w:val="0"/>
            <w:vAlign w:val="center"/>
          </w:tcPr>
          <w:p w14:paraId="3CAAE884">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11" w:type="dxa"/>
            <w:noWrap w:val="0"/>
            <w:vAlign w:val="center"/>
          </w:tcPr>
          <w:p w14:paraId="704F5DD4">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商品名称</w:t>
            </w:r>
          </w:p>
        </w:tc>
        <w:tc>
          <w:tcPr>
            <w:tcW w:w="1229" w:type="dxa"/>
            <w:noWrap w:val="0"/>
            <w:vAlign w:val="center"/>
          </w:tcPr>
          <w:p w14:paraId="035CAF81">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规格</w:t>
            </w:r>
          </w:p>
        </w:tc>
        <w:tc>
          <w:tcPr>
            <w:tcW w:w="737" w:type="dxa"/>
            <w:noWrap w:val="0"/>
            <w:vAlign w:val="center"/>
          </w:tcPr>
          <w:p w14:paraId="23CC5B4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w:t>
            </w:r>
          </w:p>
        </w:tc>
        <w:tc>
          <w:tcPr>
            <w:tcW w:w="954" w:type="dxa"/>
            <w:shd w:val="clear" w:color="auto" w:fill="auto"/>
            <w:noWrap w:val="0"/>
            <w:vAlign w:val="center"/>
          </w:tcPr>
          <w:p w14:paraId="23DD825E">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数量</w:t>
            </w:r>
          </w:p>
        </w:tc>
        <w:tc>
          <w:tcPr>
            <w:tcW w:w="1241" w:type="dxa"/>
            <w:shd w:val="clear" w:color="auto" w:fill="auto"/>
            <w:noWrap w:val="0"/>
            <w:vAlign w:val="center"/>
          </w:tcPr>
          <w:p w14:paraId="4AED4E7D">
            <w:pPr>
              <w:widowControl/>
              <w:kinsoku/>
              <w:wordWrap/>
              <w:topLinePunct w:val="0"/>
              <w:bidi w:val="0"/>
              <w:spacing w:line="400" w:lineRule="exact"/>
              <w:jc w:val="center"/>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25" w:type="dxa"/>
            <w:noWrap w:val="0"/>
            <w:vAlign w:val="center"/>
          </w:tcPr>
          <w:p w14:paraId="1FE5871B">
            <w:pPr>
              <w:widowControl/>
              <w:kinsoku/>
              <w:wordWrap/>
              <w:topLinePunct w:val="0"/>
              <w:bidi w:val="0"/>
              <w:spacing w:line="400" w:lineRule="exact"/>
              <w:jc w:val="center"/>
              <w:textAlignment w:val="auto"/>
              <w:rPr>
                <w:rFonts w:hint="default"/>
                <w:color w:val="auto"/>
                <w:highlight w:val="none"/>
                <w:lang w:val="en-US" w:eastAsia="zh-CN"/>
              </w:rPr>
            </w:pPr>
            <w:r>
              <w:rPr>
                <w:rFonts w:hint="eastAsia" w:ascii="宋体" w:hAnsi="宋体" w:cs="宋体"/>
                <w:b w:val="0"/>
                <w:bCs w:val="0"/>
                <w:color w:val="auto"/>
                <w:kern w:val="0"/>
                <w:sz w:val="21"/>
                <w:szCs w:val="21"/>
                <w:highlight w:val="none"/>
                <w:lang w:val="en-US" w:eastAsia="zh-CN"/>
              </w:rPr>
              <w:t>备注</w:t>
            </w:r>
          </w:p>
        </w:tc>
      </w:tr>
      <w:tr w14:paraId="1951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7911807F">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11" w:type="dxa"/>
            <w:noWrap w:val="0"/>
            <w:vAlign w:val="center"/>
          </w:tcPr>
          <w:p w14:paraId="37F5EC2A">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1522E657">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A173B1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343AD41B">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19379DC5">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581BD3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0712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1453573A">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6C70AC52">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3779CDDA">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3BB1705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0F2BB63D">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34E1D98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0CF1BCA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3E6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0EAFA4A9">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4B5BED2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23FBCA30">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50DFEDE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43731119">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4EF0D98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0581118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56CA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51D85756">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7E5CFD6D">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5D0499D9">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69AA91B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417A6AE2">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337BE068">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38FB30B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B31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8" w:type="dxa"/>
            <w:noWrap w:val="0"/>
            <w:vAlign w:val="center"/>
          </w:tcPr>
          <w:p w14:paraId="2736D025">
            <w:pPr>
              <w:kinsoku/>
              <w:wordWrap/>
              <w:topLinePunct w:val="0"/>
              <w:bidi w:val="0"/>
              <w:spacing w:line="400" w:lineRule="exact"/>
              <w:jc w:val="center"/>
              <w:textAlignment w:val="auto"/>
              <w:outlineLvl w:val="9"/>
              <w:rPr>
                <w:rFonts w:hint="eastAsia" w:ascii="宋体" w:hAnsi="宋体" w:eastAsia="宋体" w:cs="宋体"/>
                <w:color w:val="auto"/>
                <w:sz w:val="21"/>
                <w:szCs w:val="21"/>
                <w:highlight w:val="none"/>
                <w:lang w:val="en-US" w:eastAsia="zh-CN"/>
              </w:rPr>
            </w:pPr>
          </w:p>
        </w:tc>
        <w:tc>
          <w:tcPr>
            <w:tcW w:w="2111" w:type="dxa"/>
            <w:noWrap w:val="0"/>
            <w:vAlign w:val="center"/>
          </w:tcPr>
          <w:p w14:paraId="1429E7FF">
            <w:pPr>
              <w:jc w:val="center"/>
              <w:rPr>
                <w:rFonts w:hint="default" w:ascii="宋体" w:hAnsi="宋体" w:eastAsia="宋体" w:cs="宋体"/>
                <w:color w:val="auto"/>
                <w:kern w:val="0"/>
                <w:sz w:val="21"/>
                <w:szCs w:val="21"/>
                <w:highlight w:val="none"/>
                <w:lang w:val="en-US" w:eastAsia="zh-CN"/>
              </w:rPr>
            </w:pPr>
          </w:p>
        </w:tc>
        <w:tc>
          <w:tcPr>
            <w:tcW w:w="1229" w:type="dxa"/>
            <w:noWrap w:val="0"/>
            <w:vAlign w:val="center"/>
          </w:tcPr>
          <w:p w14:paraId="70BB51A5">
            <w:pPr>
              <w:kinsoku/>
              <w:wordWrap/>
              <w:topLinePunct w:val="0"/>
              <w:bidi w:val="0"/>
              <w:spacing w:line="400" w:lineRule="exact"/>
              <w:jc w:val="center"/>
              <w:textAlignment w:val="auto"/>
              <w:outlineLvl w:val="9"/>
              <w:rPr>
                <w:rFonts w:hint="default" w:ascii="宋体" w:hAnsi="宋体" w:eastAsia="宋体" w:cs="宋体"/>
                <w:color w:val="auto"/>
                <w:kern w:val="0"/>
                <w:sz w:val="21"/>
                <w:szCs w:val="21"/>
                <w:highlight w:val="none"/>
                <w:lang w:val="en-US" w:eastAsia="zh-CN"/>
              </w:rPr>
            </w:pPr>
          </w:p>
        </w:tc>
        <w:tc>
          <w:tcPr>
            <w:tcW w:w="737" w:type="dxa"/>
            <w:noWrap w:val="0"/>
            <w:vAlign w:val="center"/>
          </w:tcPr>
          <w:p w14:paraId="44E65EE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954" w:type="dxa"/>
            <w:shd w:val="clear" w:color="auto" w:fill="auto"/>
            <w:noWrap w:val="0"/>
            <w:vAlign w:val="center"/>
          </w:tcPr>
          <w:p w14:paraId="2381340B">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1241" w:type="dxa"/>
            <w:shd w:val="clear" w:color="auto" w:fill="auto"/>
            <w:noWrap w:val="0"/>
            <w:vAlign w:val="center"/>
          </w:tcPr>
          <w:p w14:paraId="637A8F47">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25" w:type="dxa"/>
            <w:noWrap w:val="0"/>
            <w:vAlign w:val="center"/>
          </w:tcPr>
          <w:p w14:paraId="5041989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655D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55" w:type="dxa"/>
            <w:gridSpan w:val="7"/>
            <w:noWrap w:val="0"/>
            <w:vAlign w:val="center"/>
          </w:tcPr>
          <w:p w14:paraId="4360CC9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bl>
    <w:p w14:paraId="4DF9669C">
      <w:pPr>
        <w:spacing w:line="400" w:lineRule="exact"/>
        <w:rPr>
          <w:rFonts w:hint="eastAsia" w:ascii="宋体" w:hAnsi="宋体" w:eastAsia="宋体" w:cs="宋体"/>
          <w:b/>
          <w:bCs w:val="0"/>
          <w:color w:val="auto"/>
          <w:kern w:val="2"/>
          <w:sz w:val="21"/>
          <w:szCs w:val="21"/>
          <w:highlight w:val="none"/>
          <w:lang w:val="en-US" w:eastAsia="zh-CN" w:bidi="ar-SA"/>
        </w:rPr>
      </w:pPr>
    </w:p>
    <w:p w14:paraId="2F3E856E">
      <w:pPr>
        <w:spacing w:line="400" w:lineRule="exact"/>
        <w:rPr>
          <w:rFonts w:hint="eastAsia" w:ascii="宋体" w:hAnsi="宋体" w:eastAsia="宋体" w:cs="宋体"/>
          <w:b/>
          <w:bCs w:val="0"/>
          <w:color w:val="auto"/>
          <w:kern w:val="2"/>
          <w:sz w:val="21"/>
          <w:szCs w:val="21"/>
          <w:highlight w:val="none"/>
          <w:lang w:val="en-US" w:eastAsia="zh-CN" w:bidi="ar-SA"/>
        </w:rPr>
      </w:pPr>
    </w:p>
    <w:p w14:paraId="1AAFCC50">
      <w:pPr>
        <w:numPr>
          <w:ilvl w:val="0"/>
          <w:numId w:val="1"/>
        </w:numPr>
        <w:spacing w:line="400" w:lineRule="exac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本项目报价包含</w:t>
      </w:r>
      <w:r>
        <w:rPr>
          <w:rFonts w:hint="eastAsia" w:ascii="宋体" w:hAnsi="宋体" w:eastAsia="宋体" w:cs="宋体"/>
          <w:b/>
          <w:bCs w:val="0"/>
          <w:color w:val="auto"/>
          <w:sz w:val="21"/>
          <w:szCs w:val="21"/>
          <w:highlight w:val="none"/>
        </w:rPr>
        <w:t>在</w:t>
      </w:r>
      <w:r>
        <w:rPr>
          <w:rFonts w:hint="eastAsia" w:ascii="宋体" w:hAnsi="宋体" w:eastAsia="宋体" w:cs="宋体"/>
          <w:b/>
          <w:bCs w:val="0"/>
          <w:color w:val="auto"/>
          <w:sz w:val="21"/>
          <w:szCs w:val="21"/>
          <w:highlight w:val="none"/>
          <w:lang w:val="en-US" w:eastAsia="zh-CN"/>
        </w:rPr>
        <w:t>采购人</w:t>
      </w:r>
      <w:r>
        <w:rPr>
          <w:rFonts w:hint="eastAsia" w:ascii="宋体" w:hAnsi="宋体" w:eastAsia="宋体" w:cs="宋体"/>
          <w:b/>
          <w:bCs w:val="0"/>
          <w:color w:val="auto"/>
          <w:sz w:val="21"/>
          <w:szCs w:val="21"/>
          <w:highlight w:val="none"/>
        </w:rPr>
        <w:t>指定地点交付所投产品时所产生的一切费用总和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包括货款、标准附件、备品备件、专用工具、</w:t>
      </w:r>
      <w:r>
        <w:rPr>
          <w:rFonts w:hint="eastAsia" w:ascii="宋体" w:hAnsi="宋体" w:eastAsia="宋体" w:cs="宋体"/>
          <w:b/>
          <w:bCs w:val="0"/>
          <w:color w:val="auto"/>
          <w:sz w:val="21"/>
          <w:szCs w:val="21"/>
          <w:highlight w:val="none"/>
          <w:lang w:val="en-US" w:eastAsia="zh-CN"/>
        </w:rPr>
        <w:t>人工费、服务费、</w:t>
      </w:r>
      <w:r>
        <w:rPr>
          <w:rFonts w:hint="eastAsia" w:ascii="宋体" w:hAnsi="宋体" w:eastAsia="宋体" w:cs="宋体"/>
          <w:b/>
          <w:bCs w:val="0"/>
          <w:color w:val="auto"/>
          <w:sz w:val="21"/>
          <w:szCs w:val="21"/>
          <w:highlight w:val="none"/>
        </w:rPr>
        <w:t>包装、运输、装卸、</w:t>
      </w:r>
      <w:r>
        <w:rPr>
          <w:rFonts w:hint="eastAsia" w:ascii="宋体" w:hAnsi="宋体" w:eastAsia="宋体" w:cs="宋体"/>
          <w:b/>
          <w:bCs w:val="0"/>
          <w:color w:val="auto"/>
          <w:sz w:val="21"/>
          <w:szCs w:val="21"/>
          <w:highlight w:val="none"/>
          <w:lang w:val="en-US" w:eastAsia="zh-CN"/>
        </w:rPr>
        <w:t>检测、试验、</w:t>
      </w:r>
      <w:r>
        <w:rPr>
          <w:rFonts w:hint="eastAsia" w:ascii="宋体" w:hAnsi="宋体" w:eastAsia="宋体" w:cs="宋体"/>
          <w:b/>
          <w:bCs w:val="0"/>
          <w:color w:val="auto"/>
          <w:sz w:val="21"/>
          <w:szCs w:val="21"/>
          <w:highlight w:val="none"/>
        </w:rPr>
        <w:t>保险、税金、货到就位以及安装、调试、保修</w:t>
      </w:r>
      <w:r>
        <w:rPr>
          <w:rFonts w:hint="eastAsia" w:ascii="宋体" w:hAnsi="宋体" w:eastAsia="宋体" w:cs="宋体"/>
          <w:b/>
          <w:bCs w:val="0"/>
          <w:color w:val="auto"/>
          <w:sz w:val="21"/>
          <w:szCs w:val="21"/>
          <w:highlight w:val="none"/>
          <w:lang w:val="en-US" w:eastAsia="zh-CN"/>
        </w:rPr>
        <w:t>费</w:t>
      </w:r>
      <w:r>
        <w:rPr>
          <w:rFonts w:hint="eastAsia" w:ascii="宋体" w:hAnsi="宋体" w:eastAsia="宋体" w:cs="宋体"/>
          <w:b/>
          <w:bCs w:val="0"/>
          <w:color w:val="auto"/>
          <w:sz w:val="21"/>
          <w:szCs w:val="21"/>
          <w:highlight w:val="none"/>
        </w:rPr>
        <w:t>等</w:t>
      </w:r>
      <w:r>
        <w:rPr>
          <w:rFonts w:hint="eastAsia" w:ascii="宋体" w:hAnsi="宋体" w:eastAsia="宋体" w:cs="宋体"/>
          <w:b/>
          <w:bCs w:val="0"/>
          <w:color w:val="auto"/>
          <w:sz w:val="21"/>
          <w:szCs w:val="21"/>
          <w:highlight w:val="none"/>
          <w:lang w:val="en-US" w:eastAsia="zh-CN"/>
        </w:rPr>
        <w:t>成本、税金及利润，采购人不再另外支付其他费用</w:t>
      </w:r>
      <w:r>
        <w:rPr>
          <w:rFonts w:hint="eastAsia" w:ascii="宋体" w:hAnsi="宋体" w:eastAsia="宋体" w:cs="宋体"/>
          <w:b/>
          <w:bCs w:val="0"/>
          <w:color w:val="auto"/>
          <w:kern w:val="2"/>
          <w:sz w:val="21"/>
          <w:szCs w:val="21"/>
          <w:highlight w:val="none"/>
          <w:lang w:val="en-US" w:eastAsia="zh-CN" w:bidi="ar-SA"/>
        </w:rPr>
        <w:t>。</w:t>
      </w:r>
    </w:p>
    <w:p w14:paraId="3DEB9816">
      <w:pPr>
        <w:numPr>
          <w:ilvl w:val="0"/>
          <w:numId w:val="1"/>
        </w:numPr>
        <w:spacing w:line="400" w:lineRule="exact"/>
        <w:rPr>
          <w:rFonts w:hint="eastAsia" w:ascii="宋体" w:hAnsi="宋体" w:eastAsia="宋体" w:cs="宋体"/>
          <w:b/>
          <w:bCs w:val="0"/>
          <w:color w:val="0000FF"/>
          <w:sz w:val="21"/>
          <w:szCs w:val="21"/>
          <w:highlight w:val="none"/>
        </w:rPr>
      </w:pPr>
      <w:r>
        <w:rPr>
          <w:rFonts w:hint="eastAsia" w:ascii="宋体" w:hAnsi="宋体" w:eastAsia="宋体" w:cs="宋体"/>
          <w:b/>
          <w:bCs w:val="0"/>
          <w:color w:val="0000FF"/>
          <w:sz w:val="21"/>
          <w:szCs w:val="21"/>
          <w:highlight w:val="none"/>
        </w:rPr>
        <w:t>供应商须按“</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”报价，且每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产品需严格从附件所列商品中选取，同时投标文件须附上所报每</w:t>
      </w:r>
      <w:r>
        <w:rPr>
          <w:rFonts w:hint="eastAsia" w:ascii="宋体" w:hAnsi="宋体" w:eastAsia="宋体" w:cs="宋体"/>
          <w:b/>
          <w:bCs w:val="0"/>
          <w:color w:val="0000FF"/>
          <w:sz w:val="21"/>
          <w:szCs w:val="21"/>
          <w:highlight w:val="none"/>
          <w:lang w:val="en-US" w:eastAsia="zh-CN"/>
        </w:rPr>
        <w:t>套</w:t>
      </w:r>
      <w:r>
        <w:rPr>
          <w:rFonts w:hint="eastAsia" w:ascii="宋体" w:hAnsi="宋体" w:eastAsia="宋体" w:cs="宋体"/>
          <w:b/>
          <w:bCs w:val="0"/>
          <w:color w:val="0000FF"/>
          <w:sz w:val="21"/>
          <w:szCs w:val="21"/>
          <w:highlight w:val="none"/>
        </w:rPr>
        <w:t>产品的图片。</w:t>
      </w:r>
    </w:p>
    <w:p w14:paraId="68956A74">
      <w:pPr>
        <w:spacing w:line="400" w:lineRule="exact"/>
        <w:ind w:firstLine="3360" w:firstLineChars="1600"/>
        <w:rPr>
          <w:rFonts w:hint="eastAsia" w:ascii="宋体" w:hAnsi="宋体" w:eastAsia="宋体" w:cs="宋体"/>
          <w:color w:val="auto"/>
          <w:highlight w:val="none"/>
        </w:rPr>
      </w:pPr>
    </w:p>
    <w:p w14:paraId="5F8DC5EF">
      <w:pPr>
        <w:spacing w:line="400" w:lineRule="exact"/>
        <w:ind w:firstLine="3360" w:firstLineChars="1600"/>
        <w:rPr>
          <w:rFonts w:hint="eastAsia" w:ascii="宋体" w:hAnsi="宋体" w:eastAsia="宋体" w:cs="宋体"/>
          <w:color w:val="auto"/>
          <w:highlight w:val="none"/>
        </w:rPr>
      </w:pPr>
    </w:p>
    <w:p w14:paraId="4E8CCB36">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6120FB87">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265C0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196EFC67">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br w:type="page"/>
      </w:r>
    </w:p>
    <w:p w14:paraId="6A5C2D72">
      <w:pPr>
        <w:rPr>
          <w:rFonts w:hint="eastAsia" w:ascii="宋体" w:hAnsi="宋体" w:eastAsia="宋体" w:cs="宋体"/>
          <w:color w:val="auto"/>
          <w:sz w:val="21"/>
          <w:szCs w:val="21"/>
          <w:highlight w:val="none"/>
          <w:shd w:val="clear" w:color="auto" w:fill="auto"/>
          <w:lang w:val="en-US" w:eastAsia="zh-CN"/>
        </w:rPr>
      </w:pPr>
    </w:p>
    <w:p w14:paraId="18D4646A">
      <w:pPr>
        <w:pStyle w:val="3"/>
        <w:tabs>
          <w:tab w:val="left" w:pos="2771"/>
        </w:tabs>
        <w:rPr>
          <w:rFonts w:hint="eastAsia" w:ascii="宋体" w:hAnsi="宋体" w:eastAsia="宋体" w:cs="宋体"/>
          <w:b/>
          <w:bCs/>
          <w:color w:val="auto"/>
          <w:szCs w:val="21"/>
          <w:highlight w:val="none"/>
          <w:shd w:val="clear" w:color="auto" w:fill="auto"/>
          <w:lang w:val="en-US" w:eastAsia="zh-CN"/>
        </w:rPr>
      </w:pPr>
      <w:bookmarkStart w:id="0" w:name="_Toc20530"/>
      <w:r>
        <w:rPr>
          <w:rFonts w:hint="eastAsia" w:ascii="宋体" w:hAnsi="宋体" w:eastAsia="宋体" w:cs="宋体"/>
          <w:b/>
          <w:bCs/>
          <w:color w:val="auto"/>
          <w:szCs w:val="21"/>
          <w:highlight w:val="none"/>
          <w:shd w:val="clear" w:color="auto" w:fill="auto"/>
          <w:lang w:val="en-US" w:eastAsia="zh-CN"/>
        </w:rPr>
        <w:t>附件</w:t>
      </w:r>
      <w:bookmarkEnd w:id="0"/>
      <w:r>
        <w:rPr>
          <w:rFonts w:hint="eastAsia" w:ascii="宋体" w:hAnsi="宋体" w:cs="宋体"/>
          <w:b/>
          <w:bCs/>
          <w:color w:val="auto"/>
          <w:szCs w:val="21"/>
          <w:highlight w:val="none"/>
          <w:shd w:val="clear" w:color="auto" w:fill="auto"/>
          <w:lang w:val="en-US" w:eastAsia="zh-CN"/>
        </w:rPr>
        <w:t>2</w:t>
      </w:r>
    </w:p>
    <w:p w14:paraId="720BAF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商务技术响应表</w:t>
      </w:r>
    </w:p>
    <w:tbl>
      <w:tblPr>
        <w:tblStyle w:val="10"/>
        <w:tblpPr w:leftFromText="180" w:rightFromText="180" w:vertAnchor="text" w:horzAnchor="page" w:tblpX="1329" w:tblpY="334"/>
        <w:tblOverlap w:val="never"/>
        <w:tblW w:w="9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3433"/>
        <w:gridCol w:w="2659"/>
        <w:gridCol w:w="1419"/>
        <w:gridCol w:w="1068"/>
      </w:tblGrid>
      <w:tr w14:paraId="0B23D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606" w:type="dxa"/>
            <w:noWrap w:val="0"/>
            <w:vAlign w:val="center"/>
          </w:tcPr>
          <w:p w14:paraId="7C134A38">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 w:name="_Toc254970588"/>
            <w:bookmarkStart w:id="2" w:name="_Toc254970729"/>
            <w:bookmarkStart w:id="3" w:name="_Toc173211900"/>
            <w:bookmarkStart w:id="4" w:name="_Toc405905876"/>
            <w:bookmarkStart w:id="5" w:name="_Toc173066401"/>
            <w:r>
              <w:rPr>
                <w:rFonts w:hint="eastAsia" w:ascii="宋体" w:hAnsi="宋体" w:eastAsia="宋体" w:cs="宋体"/>
                <w:color w:val="auto"/>
                <w:szCs w:val="21"/>
                <w:highlight w:val="none"/>
                <w:shd w:val="clear" w:color="auto" w:fill="auto"/>
              </w:rPr>
              <w:t>序号</w:t>
            </w:r>
            <w:bookmarkEnd w:id="1"/>
            <w:bookmarkEnd w:id="2"/>
            <w:bookmarkEnd w:id="3"/>
            <w:bookmarkEnd w:id="4"/>
            <w:bookmarkEnd w:id="5"/>
          </w:p>
        </w:tc>
        <w:tc>
          <w:tcPr>
            <w:tcW w:w="3433" w:type="dxa"/>
            <w:noWrap w:val="0"/>
            <w:vAlign w:val="center"/>
          </w:tcPr>
          <w:p w14:paraId="3427221F">
            <w:pPr>
              <w:adjustRightInd w:val="0"/>
              <w:snapToGrid w:val="0"/>
              <w:spacing w:line="300" w:lineRule="auto"/>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采购要求</w:t>
            </w:r>
          </w:p>
        </w:tc>
        <w:tc>
          <w:tcPr>
            <w:tcW w:w="2659" w:type="dxa"/>
            <w:noWrap w:val="0"/>
            <w:vAlign w:val="center"/>
          </w:tcPr>
          <w:p w14:paraId="23357C78">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6" w:name="_Toc173066403"/>
            <w:bookmarkStart w:id="7" w:name="_Toc405905878"/>
            <w:bookmarkStart w:id="8" w:name="_Toc254970590"/>
            <w:bookmarkStart w:id="9" w:name="_Toc254970731"/>
            <w:bookmarkStart w:id="10" w:name="_Toc173211902"/>
            <w:r>
              <w:rPr>
                <w:rFonts w:hint="eastAsia" w:ascii="宋体" w:hAnsi="宋体" w:eastAsia="宋体" w:cs="宋体"/>
                <w:color w:val="auto"/>
                <w:szCs w:val="21"/>
                <w:highlight w:val="none"/>
                <w:shd w:val="clear" w:color="auto" w:fill="auto"/>
                <w:lang w:val="en-US" w:eastAsia="zh-CN"/>
              </w:rPr>
              <w:t>供应商</w:t>
            </w:r>
            <w:r>
              <w:rPr>
                <w:rFonts w:hint="eastAsia" w:ascii="宋体" w:hAnsi="宋体" w:eastAsia="宋体" w:cs="宋体"/>
                <w:color w:val="auto"/>
                <w:szCs w:val="21"/>
                <w:highlight w:val="none"/>
                <w:shd w:val="clear" w:color="auto" w:fill="auto"/>
              </w:rPr>
              <w:t>具体响应</w:t>
            </w:r>
            <w:bookmarkEnd w:id="6"/>
            <w:bookmarkEnd w:id="7"/>
            <w:bookmarkEnd w:id="8"/>
            <w:bookmarkEnd w:id="9"/>
            <w:bookmarkEnd w:id="10"/>
          </w:p>
        </w:tc>
        <w:tc>
          <w:tcPr>
            <w:tcW w:w="1419" w:type="dxa"/>
            <w:noWrap w:val="0"/>
            <w:vAlign w:val="center"/>
          </w:tcPr>
          <w:p w14:paraId="419C42E4">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1" w:name="_Toc173066404"/>
            <w:bookmarkStart w:id="12" w:name="_Toc254970591"/>
            <w:bookmarkStart w:id="13" w:name="_Toc173211903"/>
            <w:bookmarkStart w:id="14" w:name="_Toc405905879"/>
            <w:bookmarkStart w:id="15" w:name="_Toc254970732"/>
            <w:r>
              <w:rPr>
                <w:rFonts w:hint="eastAsia" w:ascii="宋体" w:hAnsi="宋体" w:eastAsia="宋体" w:cs="宋体"/>
                <w:color w:val="auto"/>
                <w:szCs w:val="21"/>
                <w:highlight w:val="none"/>
                <w:shd w:val="clear" w:color="auto" w:fill="auto"/>
              </w:rPr>
              <w:t>响应/偏离</w:t>
            </w:r>
            <w:bookmarkEnd w:id="11"/>
            <w:bookmarkEnd w:id="12"/>
            <w:bookmarkEnd w:id="13"/>
            <w:bookmarkEnd w:id="14"/>
            <w:bookmarkEnd w:id="15"/>
          </w:p>
        </w:tc>
        <w:tc>
          <w:tcPr>
            <w:tcW w:w="1068" w:type="dxa"/>
            <w:noWrap w:val="0"/>
            <w:vAlign w:val="center"/>
          </w:tcPr>
          <w:p w14:paraId="4F62684E">
            <w:pPr>
              <w:adjustRightInd w:val="0"/>
              <w:snapToGrid w:val="0"/>
              <w:spacing w:line="300" w:lineRule="auto"/>
              <w:jc w:val="center"/>
              <w:rPr>
                <w:rFonts w:hint="eastAsia" w:ascii="宋体" w:hAnsi="宋体" w:eastAsia="宋体" w:cs="宋体"/>
                <w:color w:val="auto"/>
                <w:szCs w:val="21"/>
                <w:highlight w:val="none"/>
                <w:shd w:val="clear" w:color="auto" w:fill="auto"/>
              </w:rPr>
            </w:pPr>
            <w:bookmarkStart w:id="16" w:name="_Toc405905880"/>
            <w:bookmarkStart w:id="17" w:name="_Toc254970733"/>
            <w:bookmarkStart w:id="18" w:name="_Toc173211904"/>
            <w:bookmarkStart w:id="19" w:name="_Toc173066405"/>
            <w:bookmarkStart w:id="20" w:name="_Toc254970592"/>
            <w:r>
              <w:rPr>
                <w:rFonts w:hint="eastAsia" w:ascii="宋体" w:hAnsi="宋体" w:eastAsia="宋体" w:cs="宋体"/>
                <w:color w:val="auto"/>
                <w:szCs w:val="21"/>
                <w:highlight w:val="none"/>
                <w:shd w:val="clear" w:color="auto" w:fill="auto"/>
              </w:rPr>
              <w:t>说明</w:t>
            </w:r>
            <w:bookmarkEnd w:id="16"/>
            <w:bookmarkEnd w:id="17"/>
            <w:bookmarkEnd w:id="18"/>
            <w:bookmarkEnd w:id="19"/>
            <w:bookmarkEnd w:id="20"/>
          </w:p>
        </w:tc>
      </w:tr>
      <w:tr w14:paraId="2C0BA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68ABBAE3">
            <w:pPr>
              <w:adjustRightInd w:val="0"/>
              <w:snapToGrid w:val="0"/>
              <w:spacing w:line="240" w:lineRule="exact"/>
              <w:jc w:val="center"/>
              <w:rPr>
                <w:rFonts w:hint="eastAsia" w:ascii="宋体" w:hAnsi="宋体" w:eastAsia="宋体" w:cs="宋体"/>
                <w:color w:val="auto"/>
                <w:szCs w:val="21"/>
                <w:highlight w:val="none"/>
                <w:shd w:val="clear" w:color="auto" w:fill="auto"/>
              </w:rPr>
            </w:pPr>
            <w:bookmarkStart w:id="21" w:name="_Toc405905881"/>
            <w:r>
              <w:rPr>
                <w:rFonts w:hint="eastAsia" w:ascii="宋体" w:hAnsi="宋体" w:eastAsia="宋体" w:cs="宋体"/>
                <w:b/>
                <w:bCs/>
                <w:color w:val="auto"/>
                <w:szCs w:val="21"/>
                <w:highlight w:val="none"/>
                <w:shd w:val="clear" w:color="auto" w:fill="auto"/>
              </w:rPr>
              <w:t>商务部分</w:t>
            </w:r>
            <w:bookmarkEnd w:id="21"/>
          </w:p>
        </w:tc>
      </w:tr>
      <w:tr w14:paraId="3CCF9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FF72CEB">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3433" w:type="dxa"/>
            <w:noWrap w:val="0"/>
            <w:vAlign w:val="center"/>
          </w:tcPr>
          <w:p w14:paraId="3AE592E3">
            <w:pPr>
              <w:pStyle w:val="3"/>
              <w:rPr>
                <w:rFonts w:hint="eastAsia"/>
                <w:color w:val="auto"/>
                <w:highlight w:val="none"/>
                <w:lang w:eastAsia="zh-CN"/>
              </w:rPr>
            </w:pPr>
          </w:p>
        </w:tc>
        <w:tc>
          <w:tcPr>
            <w:tcW w:w="2659" w:type="dxa"/>
            <w:noWrap w:val="0"/>
            <w:vAlign w:val="center"/>
          </w:tcPr>
          <w:p w14:paraId="714147C9">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010E4D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34E3016">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39934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BE4CF28">
            <w:pPr>
              <w:adjustRightInd w:val="0"/>
              <w:snapToGrid w:val="0"/>
              <w:spacing w:line="240" w:lineRule="exact"/>
              <w:jc w:val="center"/>
              <w:rPr>
                <w:rFonts w:hint="eastAsia" w:ascii="宋体" w:hAnsi="宋体" w:eastAsia="宋体" w:cs="宋体"/>
                <w:color w:val="auto"/>
                <w:szCs w:val="21"/>
                <w:highlight w:val="none"/>
                <w:shd w:val="clear" w:color="auto" w:fill="auto"/>
                <w:lang w:val="en-US" w:eastAsia="zh-CN"/>
              </w:rPr>
            </w:pPr>
          </w:p>
        </w:tc>
        <w:tc>
          <w:tcPr>
            <w:tcW w:w="3433" w:type="dxa"/>
            <w:noWrap w:val="0"/>
            <w:vAlign w:val="center"/>
          </w:tcPr>
          <w:p w14:paraId="37CD3A33">
            <w:pPr>
              <w:pStyle w:val="3"/>
              <w:rPr>
                <w:rFonts w:hint="eastAsia"/>
                <w:color w:val="auto"/>
                <w:highlight w:val="none"/>
                <w:lang w:eastAsia="zh-CN"/>
              </w:rPr>
            </w:pPr>
          </w:p>
        </w:tc>
        <w:tc>
          <w:tcPr>
            <w:tcW w:w="2659" w:type="dxa"/>
            <w:noWrap w:val="0"/>
            <w:vAlign w:val="center"/>
          </w:tcPr>
          <w:p w14:paraId="7B2850B8">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156B8C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6AA4451F">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CD24D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0D0F1D6">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674D15D0">
            <w:pPr>
              <w:pStyle w:val="3"/>
              <w:rPr>
                <w:rFonts w:hint="eastAsia"/>
                <w:color w:val="auto"/>
                <w:highlight w:val="none"/>
                <w:lang w:eastAsia="zh-CN"/>
              </w:rPr>
            </w:pPr>
          </w:p>
        </w:tc>
        <w:tc>
          <w:tcPr>
            <w:tcW w:w="2659" w:type="dxa"/>
            <w:noWrap w:val="0"/>
            <w:vAlign w:val="center"/>
          </w:tcPr>
          <w:p w14:paraId="5120479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23B1EB8">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5D3BB84">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04732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6F980955">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7B1731DB">
            <w:pPr>
              <w:pStyle w:val="3"/>
              <w:rPr>
                <w:rFonts w:hint="eastAsia"/>
                <w:color w:val="auto"/>
                <w:highlight w:val="none"/>
              </w:rPr>
            </w:pPr>
          </w:p>
        </w:tc>
        <w:tc>
          <w:tcPr>
            <w:tcW w:w="2659" w:type="dxa"/>
            <w:noWrap w:val="0"/>
            <w:vAlign w:val="center"/>
          </w:tcPr>
          <w:p w14:paraId="2855928E">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78C53EA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03500FF9">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28E4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01ADAF6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39188E07">
            <w:pPr>
              <w:pStyle w:val="3"/>
              <w:rPr>
                <w:rFonts w:hint="eastAsia"/>
                <w:color w:val="auto"/>
                <w:highlight w:val="none"/>
                <w:lang w:val="en-US" w:eastAsia="zh-CN"/>
              </w:rPr>
            </w:pPr>
          </w:p>
        </w:tc>
        <w:tc>
          <w:tcPr>
            <w:tcW w:w="2659" w:type="dxa"/>
            <w:noWrap w:val="0"/>
            <w:vAlign w:val="center"/>
          </w:tcPr>
          <w:p w14:paraId="4800735B">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4AFEE33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FAE3D88">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62F3A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4D3FC41A">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7848CBB0">
            <w:pPr>
              <w:pStyle w:val="4"/>
              <w:rPr>
                <w:rFonts w:hint="eastAsia"/>
                <w:color w:val="auto"/>
                <w:highlight w:val="none"/>
                <w:lang w:val="en-US" w:eastAsia="zh-CN"/>
              </w:rPr>
            </w:pPr>
          </w:p>
        </w:tc>
        <w:tc>
          <w:tcPr>
            <w:tcW w:w="2659" w:type="dxa"/>
            <w:noWrap w:val="0"/>
            <w:vAlign w:val="center"/>
          </w:tcPr>
          <w:p w14:paraId="03B8FB6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2E07322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D3BCF54">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F5C1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D6CF38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6738D93C">
            <w:pPr>
              <w:pStyle w:val="4"/>
              <w:rPr>
                <w:rFonts w:hint="eastAsia"/>
                <w:color w:val="auto"/>
                <w:highlight w:val="none"/>
                <w:lang w:val="en-US" w:eastAsia="zh-CN"/>
              </w:rPr>
            </w:pPr>
          </w:p>
        </w:tc>
        <w:tc>
          <w:tcPr>
            <w:tcW w:w="2659" w:type="dxa"/>
            <w:noWrap w:val="0"/>
            <w:vAlign w:val="center"/>
          </w:tcPr>
          <w:p w14:paraId="5FA094A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6F47E1EA">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62F10748">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DA499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7C75A8B9">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24FDC112">
            <w:pPr>
              <w:pStyle w:val="4"/>
              <w:rPr>
                <w:rFonts w:hint="eastAsia"/>
                <w:color w:val="auto"/>
                <w:highlight w:val="none"/>
                <w:lang w:val="en-US" w:eastAsia="zh-CN"/>
              </w:rPr>
            </w:pPr>
          </w:p>
        </w:tc>
        <w:tc>
          <w:tcPr>
            <w:tcW w:w="2659" w:type="dxa"/>
            <w:noWrap w:val="0"/>
            <w:vAlign w:val="center"/>
          </w:tcPr>
          <w:p w14:paraId="28EE8674">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045029E">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B1AB812">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59FFF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3B0E7C2C">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0AA9E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3E609A1">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3433" w:type="dxa"/>
            <w:noWrap w:val="0"/>
            <w:vAlign w:val="center"/>
          </w:tcPr>
          <w:p w14:paraId="202AD612">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b w:val="0"/>
                <w:bCs w:val="0"/>
                <w:color w:val="auto"/>
                <w:kern w:val="0"/>
                <w:sz w:val="21"/>
                <w:szCs w:val="21"/>
                <w:highlight w:val="none"/>
                <w:lang w:val="en-US" w:eastAsia="zh-CN" w:bidi="ar-SA"/>
              </w:rPr>
            </w:pPr>
          </w:p>
        </w:tc>
        <w:tc>
          <w:tcPr>
            <w:tcW w:w="2659" w:type="dxa"/>
            <w:noWrap w:val="0"/>
            <w:vAlign w:val="center"/>
          </w:tcPr>
          <w:p w14:paraId="4AF1EBDA">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7BCC8EF7">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2650E223">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1ECB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3AA471B5">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4A87B5C5">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705D517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1BA52210">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3A0EBF09">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61D5C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7721B43">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04697DD0">
            <w:pPr>
              <w:pStyle w:val="2"/>
              <w:keepNext w:val="0"/>
              <w:keepLines w:val="0"/>
              <w:pageBreakBefore w:val="0"/>
              <w:suppressLineNumbers w:val="0"/>
              <w:kinsoku/>
              <w:overflowPunct/>
              <w:autoSpaceDE/>
              <w:autoSpaceDN/>
              <w:bidi w:val="0"/>
              <w:adjustRightInd/>
              <w:spacing w:before="0" w:beforeAutospacing="0" w:after="0" w:afterAutospacing="0" w:line="400" w:lineRule="exact"/>
              <w:ind w:left="0" w:leftChars="0" w:right="0" w:firstLine="0" w:firstLineChars="0"/>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33A554A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6A07F455">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070017BA">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r w14:paraId="29393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179437BC">
            <w:pPr>
              <w:adjustRightInd w:val="0"/>
              <w:snapToGrid w:val="0"/>
              <w:spacing w:line="240" w:lineRule="exact"/>
              <w:jc w:val="center"/>
              <w:rPr>
                <w:rFonts w:hint="default" w:ascii="宋体" w:hAnsi="宋体" w:eastAsia="宋体" w:cs="宋体"/>
                <w:color w:val="auto"/>
                <w:szCs w:val="21"/>
                <w:highlight w:val="none"/>
                <w:shd w:val="clear" w:color="auto" w:fill="auto"/>
                <w:lang w:val="en-US" w:eastAsia="zh-CN"/>
              </w:rPr>
            </w:pPr>
          </w:p>
        </w:tc>
        <w:tc>
          <w:tcPr>
            <w:tcW w:w="3433" w:type="dxa"/>
            <w:noWrap w:val="0"/>
            <w:vAlign w:val="center"/>
          </w:tcPr>
          <w:p w14:paraId="4E856293">
            <w:pPr>
              <w:spacing w:line="360" w:lineRule="auto"/>
              <w:rPr>
                <w:rFonts w:hint="default" w:ascii="宋体" w:hAnsi="宋体" w:eastAsia="宋体" w:cs="宋体"/>
                <w:i w:val="0"/>
                <w:iCs w:val="0"/>
                <w:color w:val="auto"/>
                <w:kern w:val="0"/>
                <w:sz w:val="21"/>
                <w:szCs w:val="21"/>
                <w:highlight w:val="none"/>
                <w:u w:val="none"/>
                <w:lang w:val="en-US" w:eastAsia="zh-CN" w:bidi="ar"/>
              </w:rPr>
            </w:pPr>
          </w:p>
        </w:tc>
        <w:tc>
          <w:tcPr>
            <w:tcW w:w="2659" w:type="dxa"/>
            <w:noWrap w:val="0"/>
            <w:vAlign w:val="center"/>
          </w:tcPr>
          <w:p w14:paraId="34C0A13C">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419" w:type="dxa"/>
            <w:noWrap w:val="0"/>
            <w:vAlign w:val="center"/>
          </w:tcPr>
          <w:p w14:paraId="394236BF">
            <w:pPr>
              <w:adjustRightInd w:val="0"/>
              <w:snapToGrid w:val="0"/>
              <w:spacing w:line="240" w:lineRule="exact"/>
              <w:jc w:val="center"/>
              <w:rPr>
                <w:rFonts w:hint="eastAsia" w:ascii="宋体" w:hAnsi="宋体" w:eastAsia="宋体" w:cs="宋体"/>
                <w:color w:val="auto"/>
                <w:szCs w:val="21"/>
                <w:highlight w:val="none"/>
                <w:shd w:val="clear" w:color="auto" w:fill="auto"/>
              </w:rPr>
            </w:pPr>
          </w:p>
        </w:tc>
        <w:tc>
          <w:tcPr>
            <w:tcW w:w="1068" w:type="dxa"/>
            <w:noWrap w:val="0"/>
            <w:vAlign w:val="center"/>
          </w:tcPr>
          <w:p w14:paraId="1EE1FE50">
            <w:pPr>
              <w:adjustRightInd w:val="0"/>
              <w:snapToGrid w:val="0"/>
              <w:spacing w:line="240" w:lineRule="exact"/>
              <w:jc w:val="center"/>
              <w:rPr>
                <w:rFonts w:hint="eastAsia" w:ascii="宋体" w:hAnsi="宋体" w:eastAsia="宋体" w:cs="宋体"/>
                <w:color w:val="auto"/>
                <w:szCs w:val="21"/>
                <w:highlight w:val="none"/>
                <w:shd w:val="clear" w:color="auto" w:fill="auto"/>
              </w:rPr>
            </w:pPr>
          </w:p>
        </w:tc>
      </w:tr>
    </w:tbl>
    <w:p w14:paraId="44A5138E">
      <w:pPr>
        <w:snapToGrid w:val="0"/>
        <w:spacing w:line="400" w:lineRule="exact"/>
        <w:rPr>
          <w:rFonts w:hint="eastAsia" w:ascii="宋体" w:hAnsi="宋体" w:eastAsia="宋体" w:cs="宋体"/>
          <w:b/>
          <w:color w:val="auto"/>
          <w:szCs w:val="21"/>
          <w:highlight w:val="none"/>
        </w:rPr>
      </w:pPr>
    </w:p>
    <w:p w14:paraId="7B4B8785">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086A444">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w:t>
      </w:r>
      <w:r>
        <w:rPr>
          <w:rFonts w:hint="eastAsia" w:ascii="宋体" w:hAnsi="宋体" w:eastAsia="宋体" w:cs="仿宋_GB2312"/>
          <w:color w:val="auto"/>
          <w:sz w:val="24"/>
          <w:szCs w:val="24"/>
          <w:highlight w:val="none"/>
          <w:lang w:val="en-US" w:eastAsia="zh-CN"/>
        </w:rPr>
        <w:t>采购</w:t>
      </w:r>
      <w:r>
        <w:rPr>
          <w:rFonts w:hint="eastAsia" w:ascii="宋体" w:hAnsi="宋体" w:eastAsia="宋体" w:cs="仿宋_GB2312"/>
          <w:color w:val="auto"/>
          <w:sz w:val="24"/>
          <w:szCs w:val="24"/>
          <w:highlight w:val="none"/>
        </w:rPr>
        <w:t>文件中的技术要求逐条作出明确响应，并作出偏离说明。</w:t>
      </w:r>
    </w:p>
    <w:p w14:paraId="2ECF9DF1">
      <w:pPr>
        <w:pStyle w:val="5"/>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2.供应商应根据自身的承诺，对照文件要求，在“偏离说明”中注明“正偏离”、“负偏离”或者“无偏离”。既不属于“正偏离”也不属于“负偏离”即为“无偏离”。</w:t>
      </w:r>
    </w:p>
    <w:p w14:paraId="7EC26D48">
      <w:pPr>
        <w:spacing w:line="400" w:lineRule="exact"/>
        <w:rPr>
          <w:rFonts w:hint="eastAsia" w:ascii="宋体" w:hAnsi="宋体" w:eastAsia="宋体" w:cs="宋体"/>
          <w:color w:val="auto"/>
          <w:highlight w:val="none"/>
        </w:rPr>
      </w:pPr>
    </w:p>
    <w:p w14:paraId="61CE10A2">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72F8B06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7970C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3ABDD46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19"/>
          <w:szCs w:val="19"/>
          <w:highlight w:val="none"/>
          <w:shd w:val="clear" w:fill="FFFFFF"/>
        </w:rPr>
      </w:pPr>
    </w:p>
    <w:p w14:paraId="60E0A1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b/>
          <w:bCs/>
          <w:i w:val="0"/>
          <w:iCs w:val="0"/>
          <w:caps w:val="0"/>
          <w:color w:val="auto"/>
          <w:spacing w:val="0"/>
          <w:sz w:val="20"/>
          <w:szCs w:val="20"/>
          <w:highlight w:val="none"/>
          <w:shd w:val="clear" w:fill="FFFFFF"/>
        </w:rPr>
      </w:pPr>
    </w:p>
    <w:p w14:paraId="4AE71C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auto"/>
          <w:sz w:val="28"/>
          <w:szCs w:val="22"/>
          <w:highlight w:val="none"/>
          <w:shd w:val="clear" w:color="auto" w:fill="auto"/>
          <w:lang w:val="en-US" w:eastAsia="zh-CN"/>
        </w:rPr>
      </w:pPr>
      <w:r>
        <w:rPr>
          <w:rFonts w:hint="eastAsia" w:ascii="微软雅黑" w:hAnsi="微软雅黑" w:eastAsia="微软雅黑" w:cs="微软雅黑"/>
          <w:b/>
          <w:bCs/>
          <w:i w:val="0"/>
          <w:iCs w:val="0"/>
          <w:caps w:val="0"/>
          <w:color w:val="auto"/>
          <w:spacing w:val="0"/>
          <w:sz w:val="20"/>
          <w:szCs w:val="20"/>
          <w:highlight w:val="none"/>
          <w:shd w:val="clear" w:fill="FFFFFF"/>
        </w:rPr>
        <w:t> </w:t>
      </w:r>
      <w:bookmarkStart w:id="22" w:name="_Toc23386"/>
      <w:r>
        <w:rPr>
          <w:rFonts w:hint="eastAsia" w:ascii="宋体" w:hAnsi="宋体" w:eastAsia="宋体" w:cs="宋体"/>
          <w:b/>
          <w:bCs/>
          <w:color w:val="auto"/>
          <w:sz w:val="28"/>
          <w:szCs w:val="22"/>
          <w:highlight w:val="none"/>
          <w:shd w:val="clear" w:color="auto" w:fill="auto"/>
          <w:lang w:val="en-US" w:eastAsia="zh-CN"/>
        </w:rPr>
        <w:t>附件</w:t>
      </w:r>
      <w:bookmarkEnd w:id="22"/>
      <w:r>
        <w:rPr>
          <w:rFonts w:hint="eastAsia" w:ascii="宋体" w:hAnsi="宋体" w:cs="宋体"/>
          <w:b/>
          <w:bCs/>
          <w:color w:val="auto"/>
          <w:sz w:val="28"/>
          <w:szCs w:val="22"/>
          <w:highlight w:val="none"/>
          <w:shd w:val="clear" w:color="auto" w:fill="auto"/>
          <w:lang w:val="en-US" w:eastAsia="zh-CN"/>
        </w:rPr>
        <w:t>3</w:t>
      </w:r>
    </w:p>
    <w:p w14:paraId="3F596E8E">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3-1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供应商信用承诺函</w:t>
      </w:r>
    </w:p>
    <w:p w14:paraId="1AF973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outlineLvl w:val="0"/>
        <w:rPr>
          <w:rFonts w:hint="default" w:ascii="微软雅黑" w:hAnsi="微软雅黑" w:eastAsia="微软雅黑" w:cs="微软雅黑"/>
          <w:b/>
          <w:bCs/>
          <w:i w:val="0"/>
          <w:iCs w:val="0"/>
          <w:caps w:val="0"/>
          <w:color w:val="auto"/>
          <w:spacing w:val="0"/>
          <w:sz w:val="19"/>
          <w:szCs w:val="19"/>
          <w:highlight w:val="none"/>
          <w:shd w:val="clear" w:fill="FFFFFF"/>
          <w:lang w:val="en-US" w:eastAsia="zh-CN"/>
        </w:rPr>
      </w:pPr>
    </w:p>
    <w:p w14:paraId="036446CD">
      <w:pPr>
        <w:bidi w:val="0"/>
        <w:jc w:val="center"/>
        <w:rPr>
          <w:rFonts w:hint="eastAsia"/>
          <w:b/>
          <w:bCs/>
          <w:color w:val="auto"/>
          <w:sz w:val="32"/>
          <w:szCs w:val="32"/>
          <w:highlight w:val="none"/>
          <w:lang w:val="en-US" w:eastAsia="zh-CN"/>
        </w:rPr>
      </w:pPr>
      <w:bookmarkStart w:id="23" w:name="_Toc30142"/>
      <w:r>
        <w:rPr>
          <w:rFonts w:hint="eastAsia"/>
          <w:b/>
          <w:bCs/>
          <w:color w:val="auto"/>
          <w:sz w:val="32"/>
          <w:szCs w:val="32"/>
          <w:highlight w:val="none"/>
          <w:lang w:val="en-US" w:eastAsia="zh-CN"/>
        </w:rPr>
        <w:t>供应商信用承诺函</w:t>
      </w:r>
      <w:bookmarkEnd w:id="23"/>
      <w:r>
        <w:rPr>
          <w:rFonts w:hint="eastAsia"/>
          <w:b/>
          <w:bCs/>
          <w:color w:val="auto"/>
          <w:sz w:val="32"/>
          <w:szCs w:val="32"/>
          <w:highlight w:val="none"/>
          <w:lang w:val="en-US" w:eastAsia="zh-CN"/>
        </w:rPr>
        <w:t>（格式）</w:t>
      </w:r>
    </w:p>
    <w:p w14:paraId="6DA6B305">
      <w:pPr>
        <w:spacing w:before="235" w:beforeLines="75" w:beforeAutospacing="0"/>
        <w:rPr>
          <w:rFonts w:hint="eastAsia" w:ascii="宋体" w:hAnsi="宋体" w:eastAsia="宋体" w:cs="宋体"/>
          <w:color w:val="auto"/>
          <w:highlight w:val="none"/>
        </w:rPr>
      </w:pPr>
    </w:p>
    <w:p w14:paraId="0EE4A4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14:paraId="61077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14:paraId="54415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14:paraId="0FA412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14:paraId="00A882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14:paraId="54895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14:paraId="5A47E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14:paraId="0785A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14:paraId="0E8DB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14:paraId="6B82EDD2">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w:t>
      </w:r>
      <w:r>
        <w:rPr>
          <w:rFonts w:hint="eastAsia" w:ascii="宋体" w:hAnsi="宋体" w:eastAsia="宋体" w:cs="宋体"/>
          <w:color w:val="auto"/>
          <w:sz w:val="21"/>
          <w:szCs w:val="21"/>
          <w:highlight w:val="none"/>
          <w:shd w:val="clear" w:color="auto" w:fill="auto"/>
          <w:lang w:val="en-US" w:eastAsia="zh-CN"/>
        </w:rPr>
        <w:t>本次</w:t>
      </w:r>
      <w:r>
        <w:rPr>
          <w:rFonts w:hint="eastAsia" w:ascii="宋体" w:hAnsi="宋体" w:eastAsia="宋体" w:cs="宋体"/>
          <w:color w:val="auto"/>
          <w:sz w:val="21"/>
          <w:szCs w:val="21"/>
          <w:highlight w:val="none"/>
          <w:shd w:val="clear" w:color="auto" w:fill="auto"/>
        </w:rPr>
        <w:t>采购活动前三年内，在经营活动中没有重大违法记录。</w:t>
      </w:r>
    </w:p>
    <w:p w14:paraId="599D5018">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14:paraId="400ECEC3">
      <w:pPr>
        <w:rPr>
          <w:rFonts w:hint="eastAsia" w:ascii="宋体" w:hAnsi="宋体" w:eastAsia="宋体" w:cs="宋体"/>
          <w:color w:val="auto"/>
          <w:sz w:val="21"/>
          <w:szCs w:val="21"/>
          <w:highlight w:val="none"/>
          <w:shd w:val="clear" w:color="auto" w:fill="auto"/>
        </w:rPr>
      </w:pPr>
    </w:p>
    <w:p w14:paraId="6C1E1B2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1C40365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453BE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5AF43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p>
    <w:p w14:paraId="402AE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14:paraId="15DEE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14:paraId="58945C0E">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3-2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14:paraId="50D78A50">
      <w:pPr>
        <w:pStyle w:val="2"/>
        <w:rPr>
          <w:rFonts w:hint="default"/>
          <w:color w:val="auto"/>
          <w:highlight w:val="none"/>
          <w:shd w:val="clear" w:color="auto" w:fill="auto"/>
          <w:lang w:val="en-US" w:eastAsia="zh-CN"/>
        </w:rPr>
      </w:pPr>
    </w:p>
    <w:p w14:paraId="347D3A1A">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14:paraId="26B764BF">
      <w:pPr>
        <w:adjustRightInd w:val="0"/>
        <w:snapToGrid w:val="0"/>
        <w:spacing w:line="360" w:lineRule="auto"/>
        <w:rPr>
          <w:rFonts w:hint="eastAsia" w:ascii="宋体" w:hAnsi="宋体" w:eastAsia="宋体" w:cs="宋体"/>
          <w:color w:val="auto"/>
          <w:szCs w:val="21"/>
          <w:highlight w:val="none"/>
          <w:shd w:val="clear" w:color="auto" w:fill="auto"/>
        </w:rPr>
      </w:pPr>
    </w:p>
    <w:p w14:paraId="28BFC737">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14:paraId="1CE1C42B">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14:paraId="6246D946">
      <w:pPr>
        <w:spacing w:line="360" w:lineRule="auto"/>
        <w:rPr>
          <w:rFonts w:hint="eastAsia" w:ascii="宋体" w:hAnsi="宋体" w:eastAsia="宋体" w:cs="宋体"/>
          <w:color w:val="auto"/>
          <w:sz w:val="21"/>
          <w:szCs w:val="21"/>
          <w:highlight w:val="none"/>
          <w:shd w:val="clear" w:color="auto" w:fill="auto"/>
        </w:rPr>
      </w:pPr>
    </w:p>
    <w:p w14:paraId="41FFB695">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0AED9227">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34464CDD">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2F5B2D60">
      <w:pPr>
        <w:spacing w:line="360" w:lineRule="auto"/>
        <w:rPr>
          <w:rFonts w:hint="eastAsia" w:ascii="宋体" w:hAnsi="宋体" w:eastAsia="宋体" w:cs="宋体"/>
          <w:color w:val="auto"/>
          <w:sz w:val="21"/>
          <w:szCs w:val="21"/>
          <w:highlight w:val="none"/>
          <w:shd w:val="clear" w:color="auto" w:fill="auto"/>
        </w:rPr>
      </w:pPr>
    </w:p>
    <w:p w14:paraId="2CF44009">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465E241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4CDC0A9A">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10"/>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3C5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460CE48">
            <w:pPr>
              <w:spacing w:beforeAutospacing="0" w:line="360" w:lineRule="auto"/>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粘贴委托代理人的正面及反面身份证复印件</w:t>
            </w:r>
            <w:r>
              <w:rPr>
                <w:rFonts w:hint="eastAsia" w:ascii="宋体" w:hAnsi="宋体" w:eastAsia="宋体" w:cs="宋体"/>
                <w:color w:val="auto"/>
                <w:sz w:val="21"/>
                <w:szCs w:val="21"/>
                <w:highlight w:val="none"/>
                <w:shd w:val="clear" w:color="auto" w:fill="auto"/>
                <w:lang w:val="en-US" w:eastAsia="zh-CN"/>
              </w:rPr>
              <w:t>(也可另附一页)</w:t>
            </w:r>
          </w:p>
          <w:p w14:paraId="5ABA17E1">
            <w:pPr>
              <w:spacing w:line="360" w:lineRule="auto"/>
              <w:rPr>
                <w:rFonts w:hint="eastAsia" w:ascii="宋体" w:hAnsi="宋体" w:eastAsia="宋体" w:cs="宋体"/>
                <w:color w:val="auto"/>
                <w:sz w:val="21"/>
                <w:szCs w:val="21"/>
                <w:highlight w:val="none"/>
                <w:shd w:val="clear" w:color="auto" w:fill="auto"/>
              </w:rPr>
            </w:pPr>
          </w:p>
          <w:p w14:paraId="01764AAE">
            <w:pPr>
              <w:spacing w:line="360" w:lineRule="auto"/>
              <w:rPr>
                <w:rFonts w:hint="eastAsia" w:ascii="宋体" w:hAnsi="宋体" w:eastAsia="宋体" w:cs="宋体"/>
                <w:color w:val="auto"/>
                <w:sz w:val="21"/>
                <w:szCs w:val="21"/>
                <w:highlight w:val="none"/>
                <w:shd w:val="clear" w:color="auto" w:fill="auto"/>
              </w:rPr>
            </w:pPr>
          </w:p>
          <w:p w14:paraId="0550EC7C">
            <w:pPr>
              <w:spacing w:line="360" w:lineRule="auto"/>
              <w:rPr>
                <w:rFonts w:hint="eastAsia" w:ascii="宋体" w:hAnsi="宋体" w:eastAsia="宋体" w:cs="宋体"/>
                <w:color w:val="auto"/>
                <w:sz w:val="21"/>
                <w:szCs w:val="21"/>
                <w:highlight w:val="none"/>
                <w:shd w:val="clear" w:color="auto" w:fill="auto"/>
              </w:rPr>
            </w:pPr>
          </w:p>
          <w:p w14:paraId="51B01FD6">
            <w:pPr>
              <w:spacing w:line="360" w:lineRule="auto"/>
              <w:rPr>
                <w:rFonts w:hint="eastAsia" w:ascii="宋体" w:hAnsi="宋体" w:eastAsia="宋体" w:cs="宋体"/>
                <w:color w:val="auto"/>
                <w:sz w:val="21"/>
                <w:szCs w:val="21"/>
                <w:highlight w:val="none"/>
                <w:shd w:val="clear" w:color="auto" w:fill="auto"/>
              </w:rPr>
            </w:pPr>
          </w:p>
        </w:tc>
      </w:tr>
    </w:tbl>
    <w:p w14:paraId="665A2BD8">
      <w:pPr>
        <w:spacing w:line="520" w:lineRule="exact"/>
        <w:rPr>
          <w:rFonts w:hint="eastAsia" w:ascii="宋体" w:hAnsi="宋体" w:eastAsia="宋体" w:cs="宋体"/>
          <w:b/>
          <w:bCs/>
          <w:color w:val="auto"/>
          <w:sz w:val="21"/>
          <w:szCs w:val="21"/>
          <w:highlight w:val="none"/>
          <w:shd w:val="clear" w:color="auto" w:fill="auto"/>
        </w:rPr>
      </w:pPr>
    </w:p>
    <w:tbl>
      <w:tblPr>
        <w:tblStyle w:val="10"/>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676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ECE1B7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auto"/>
                <w:lang w:val="en-US" w:eastAsia="zh-CN"/>
              </w:rPr>
              <w:t>也可另附一页</w:t>
            </w:r>
            <w:r>
              <w:rPr>
                <w:rFonts w:hint="eastAsia" w:ascii="宋体" w:hAnsi="宋体" w:eastAsia="宋体" w:cs="宋体"/>
                <w:color w:val="auto"/>
                <w:sz w:val="21"/>
                <w:szCs w:val="21"/>
                <w:highlight w:val="none"/>
                <w:lang w:eastAsia="zh-CN"/>
              </w:rPr>
              <w:t>）</w:t>
            </w:r>
          </w:p>
          <w:p w14:paraId="1F83B466">
            <w:pPr>
              <w:spacing w:line="360" w:lineRule="auto"/>
              <w:rPr>
                <w:rFonts w:hint="eastAsia" w:ascii="宋体" w:hAnsi="宋体" w:eastAsia="宋体" w:cs="宋体"/>
                <w:color w:val="auto"/>
                <w:sz w:val="21"/>
                <w:szCs w:val="21"/>
                <w:highlight w:val="none"/>
              </w:rPr>
            </w:pPr>
          </w:p>
          <w:p w14:paraId="3A7A5B15">
            <w:pPr>
              <w:spacing w:line="360" w:lineRule="auto"/>
              <w:rPr>
                <w:rFonts w:hint="eastAsia" w:ascii="宋体" w:hAnsi="宋体" w:eastAsia="宋体" w:cs="宋体"/>
                <w:color w:val="auto"/>
                <w:sz w:val="21"/>
                <w:szCs w:val="21"/>
                <w:highlight w:val="none"/>
              </w:rPr>
            </w:pPr>
          </w:p>
          <w:p w14:paraId="2894079A">
            <w:pPr>
              <w:spacing w:line="360" w:lineRule="auto"/>
              <w:rPr>
                <w:rFonts w:hint="eastAsia" w:ascii="宋体" w:hAnsi="宋体" w:eastAsia="宋体" w:cs="宋体"/>
                <w:color w:val="auto"/>
                <w:sz w:val="21"/>
                <w:szCs w:val="21"/>
                <w:highlight w:val="none"/>
              </w:rPr>
            </w:pPr>
          </w:p>
          <w:p w14:paraId="69AE487E">
            <w:pPr>
              <w:spacing w:line="360" w:lineRule="auto"/>
              <w:rPr>
                <w:rFonts w:hint="eastAsia" w:ascii="宋体" w:hAnsi="宋体" w:eastAsia="宋体" w:cs="宋体"/>
                <w:color w:val="auto"/>
                <w:sz w:val="21"/>
                <w:szCs w:val="21"/>
                <w:highlight w:val="none"/>
              </w:rPr>
            </w:pPr>
          </w:p>
        </w:tc>
      </w:tr>
    </w:tbl>
    <w:p w14:paraId="7F43AD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3D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97298">
                          <w:pPr>
                            <w:pStyle w:val="7"/>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497298">
                    <w:pPr>
                      <w:pStyle w:val="7"/>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CEA2">
    <w:pPr>
      <w:pStyle w:val="8"/>
    </w:pPr>
    <w:r>
      <w:rPr>
        <w:rFonts w:hint="eastAsia"/>
        <w:sz w:val="18"/>
        <w:szCs w:val="18"/>
        <w:u w:val="single"/>
        <w:lang w:val="en-US" w:eastAsia="zh-CN"/>
      </w:rPr>
      <w:t>北海市中医医院谈判</w:t>
    </w:r>
    <w:r>
      <w:rPr>
        <w:rFonts w:hint="eastAsia"/>
        <w:sz w:val="18"/>
        <w:szCs w:val="18"/>
        <w:u w:val="single"/>
      </w:rPr>
      <w:t xml:space="preserve">文件 </w:t>
    </w:r>
    <w:r>
      <w:rPr>
        <w:rFonts w:hint="eastAsia"/>
        <w:sz w:val="18"/>
        <w:szCs w:val="18"/>
        <w:u w:val="single"/>
        <w:lang w:val="en-US" w:eastAsia="zh-CN"/>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6544"/>
    <w:multiLevelType w:val="singleLevel"/>
    <w:tmpl w:val="9F2765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61C6D"/>
    <w:rsid w:val="073D4AF6"/>
    <w:rsid w:val="1F706897"/>
    <w:rsid w:val="43F61C6D"/>
    <w:rsid w:val="4B447E66"/>
    <w:rsid w:val="62CE31C5"/>
    <w:rsid w:val="64274F55"/>
    <w:rsid w:val="6D68730F"/>
    <w:rsid w:val="6E19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line="380" w:lineRule="exact"/>
    </w:pPr>
    <w:rPr>
      <w:rFonts w:ascii="Times New Roman" w:hAnsi="Times New Roman" w:eastAsia="宋体" w:cs="Times New Roman"/>
      <w:sz w:val="24"/>
    </w:rPr>
  </w:style>
  <w:style w:type="paragraph" w:styleId="4">
    <w:name w:val="Body Text First Indent"/>
    <w:basedOn w:val="3"/>
    <w:next w:val="1"/>
    <w:qFormat/>
    <w:uiPriority w:val="0"/>
    <w:pPr>
      <w:spacing w:after="120" w:line="240" w:lineRule="auto"/>
      <w:ind w:firstLine="420" w:firstLineChars="100"/>
    </w:pPr>
    <w:rPr>
      <w:rFonts w:ascii="Times New Roman" w:hAnsi="Times New Roman" w:eastAsia="宋体" w:cs="Times New Roman"/>
      <w:sz w:val="21"/>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hint="eastAsia" w:ascii="宋体" w:hAnsi="Courier New" w:eastAsia="宋体"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1179</Words>
  <Characters>1192</Characters>
  <Lines>0</Lines>
  <Paragraphs>0</Paragraphs>
  <TotalTime>2</TotalTime>
  <ScaleCrop>false</ScaleCrop>
  <LinksUpToDate>false</LinksUpToDate>
  <CharactersWithSpaces>1711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2025-08-27T02:41:00Z</dcterms:created>
  <dc:creator>咸鱼大王(･ิϖ･ิ)っ</dc:creator>
  <cp:lastModifiedBy>她说</cp:lastModifiedBy>
  <dcterms:modified xsi:type="dcterms:W3CDTF">2025-09-04T07:42:21Z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5452655FFEE142E58EF1C243A3EE7F21_13</vt:lpwstr>
  </property>
  <property fmtid="{D5CDD505-2E9C-101B-9397-08002B2CF9AE}" pid="4" name="KSOTemplateDocerSaveRecord">
    <vt:lpwstr>eyJoZGlkIjoiNjM5OWE2NzE4MWUwMzY5NzA2ZmMzODNhNTU0ZmVjM2UiLCJ1c2VySWQiOiI0NjQxMzczMjgifQ==</vt:lpwstr>
  </property>
</Properties>
</file>